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D3" w:rsidRPr="00B006D3" w:rsidRDefault="00B006D3" w:rsidP="00B006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bg-BG"/>
        </w:rPr>
      </w:pPr>
      <w:r w:rsidRPr="00B006D3">
        <w:rPr>
          <w:rFonts w:ascii="Times New Roman" w:eastAsia="Times New Roman" w:hAnsi="Times New Roman" w:cs="Times New Roman"/>
          <w:b/>
          <w:lang w:eastAsia="bg-BG"/>
        </w:rPr>
        <w:t>ПРОФЕСИОНАЛНА ГИМНАЗИЯ ПО ТЕКСТИЛ И ОБЛЕКЛО</w:t>
      </w:r>
    </w:p>
    <w:p w:rsidR="00B006D3" w:rsidRPr="00B006D3" w:rsidRDefault="00B006D3" w:rsidP="00B006D3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B006D3">
        <w:rPr>
          <w:rFonts w:ascii="Times New Roman" w:eastAsia="Times New Roman" w:hAnsi="Times New Roman" w:cs="Times New Roman"/>
          <w:b/>
          <w:lang w:eastAsia="bg-BG"/>
        </w:rPr>
        <w:t>“ДОБРИ ЖЕЛЯЗКОВ” – СЛИВЕН</w:t>
      </w:r>
    </w:p>
    <w:p w:rsidR="00B006D3" w:rsidRPr="00B006D3" w:rsidRDefault="00B006D3" w:rsidP="00B006D3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B006D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гр. Сливен – 8800, пл. “Стоил войвода” № 1, тел. факс / 044 / 62-35-50; тел. 62-33-97; 62-41-23</w:t>
      </w:r>
    </w:p>
    <w:p w:rsidR="00B006D3" w:rsidRPr="00B006D3" w:rsidRDefault="00B006D3" w:rsidP="00B006D3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B006D3" w:rsidRPr="008633DB" w:rsidRDefault="008633DB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  <w:r w:rsidRPr="008633DB">
        <w:rPr>
          <w:rFonts w:ascii="Times New Roman" w:eastAsia="Times New Roman" w:hAnsi="Times New Roman" w:cs="Times New Roman"/>
          <w:b/>
          <w:lang w:eastAsia="bg-BG"/>
        </w:rPr>
        <w:t>Н</w:t>
      </w:r>
      <w:r w:rsidR="00B006D3" w:rsidRPr="008633DB">
        <w:rPr>
          <w:rFonts w:ascii="Times New Roman" w:eastAsia="Times New Roman" w:hAnsi="Times New Roman" w:cs="Times New Roman"/>
          <w:b/>
          <w:lang w:eastAsia="bg-BG"/>
        </w:rPr>
        <w:t>езаети бройки по специалности</w:t>
      </w:r>
      <w:r w:rsidRPr="008633DB">
        <w:rPr>
          <w:rFonts w:ascii="Times New Roman" w:eastAsia="Times New Roman" w:hAnsi="Times New Roman" w:cs="Times New Roman"/>
          <w:b/>
          <w:lang w:eastAsia="bg-BG"/>
        </w:rPr>
        <w:t xml:space="preserve"> след трето класиране </w:t>
      </w:r>
      <w:r w:rsidR="00B006D3" w:rsidRPr="008633DB">
        <w:rPr>
          <w:rFonts w:ascii="Times New Roman" w:eastAsia="Times New Roman" w:hAnsi="Times New Roman" w:cs="Times New Roman"/>
          <w:b/>
          <w:lang w:eastAsia="bg-BG"/>
        </w:rPr>
        <w:t>както следва:</w:t>
      </w:r>
    </w:p>
    <w:p w:rsidR="008633DB" w:rsidRDefault="008633DB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  <w:r w:rsidRPr="00B006D3">
        <w:rPr>
          <w:rFonts w:ascii="Times New Roman" w:eastAsia="Times New Roman" w:hAnsi="Times New Roman" w:cs="Times New Roman"/>
          <w:b/>
          <w:lang w:eastAsia="bg-BG"/>
        </w:rPr>
        <w:t xml:space="preserve">Специалност „Моден дизайн”: </w:t>
      </w:r>
    </w:p>
    <w:p w:rsidR="00B006D3" w:rsidRPr="00B006D3" w:rsidRDefault="0080667C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Записани от </w:t>
      </w:r>
      <w:r w:rsidR="00DF64E8">
        <w:rPr>
          <w:rFonts w:ascii="Times New Roman" w:eastAsia="Times New Roman" w:hAnsi="Times New Roman" w:cs="Times New Roman"/>
          <w:lang w:val="en-US" w:eastAsia="bg-BG"/>
        </w:rPr>
        <w:t xml:space="preserve">I, II </w:t>
      </w:r>
      <w:r w:rsidR="00DF64E8">
        <w:rPr>
          <w:rFonts w:ascii="Times New Roman" w:eastAsia="Times New Roman" w:hAnsi="Times New Roman" w:cs="Times New Roman"/>
          <w:lang w:eastAsia="bg-BG"/>
        </w:rPr>
        <w:t>и І</w:t>
      </w:r>
      <w:r w:rsidR="00DF64E8" w:rsidRPr="00B006D3">
        <w:rPr>
          <w:rFonts w:ascii="Times New Roman" w:eastAsia="Times New Roman" w:hAnsi="Times New Roman" w:cs="Times New Roman"/>
          <w:lang w:eastAsia="bg-BG"/>
        </w:rPr>
        <w:t xml:space="preserve">ІІ </w:t>
      </w:r>
      <w:r w:rsidR="00B006D3" w:rsidRPr="00B006D3">
        <w:rPr>
          <w:rFonts w:ascii="Times New Roman" w:eastAsia="Times New Roman" w:hAnsi="Times New Roman" w:cs="Times New Roman"/>
          <w:lang w:eastAsia="bg-BG"/>
        </w:rPr>
        <w:t>етап  – 2</w:t>
      </w:r>
      <w:r w:rsidR="00530B1F">
        <w:rPr>
          <w:rFonts w:ascii="Times New Roman" w:eastAsia="Times New Roman" w:hAnsi="Times New Roman" w:cs="Times New Roman"/>
          <w:lang w:eastAsia="bg-BG"/>
        </w:rPr>
        <w:t>5</w:t>
      </w:r>
      <w:r w:rsidR="00B006D3" w:rsidRPr="00B006D3">
        <w:rPr>
          <w:rFonts w:ascii="Times New Roman" w:eastAsia="Times New Roman" w:hAnsi="Times New Roman" w:cs="Times New Roman"/>
          <w:lang w:eastAsia="bg-BG"/>
        </w:rPr>
        <w:t xml:space="preserve"> ученици;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 w:rsidRPr="00B006D3">
        <w:rPr>
          <w:rFonts w:ascii="Times New Roman" w:eastAsia="Times New Roman" w:hAnsi="Times New Roman" w:cs="Times New Roman"/>
          <w:lang w:eastAsia="bg-BG"/>
        </w:rPr>
        <w:t xml:space="preserve">свободни места </w:t>
      </w:r>
      <w:r w:rsidR="00983634">
        <w:rPr>
          <w:rFonts w:ascii="Times New Roman" w:eastAsia="Times New Roman" w:hAnsi="Times New Roman" w:cs="Times New Roman"/>
          <w:lang w:eastAsia="bg-BG"/>
        </w:rPr>
        <w:t>след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B006D3">
        <w:rPr>
          <w:rFonts w:ascii="Times New Roman" w:eastAsia="Times New Roman" w:hAnsi="Times New Roman" w:cs="Times New Roman"/>
          <w:lang w:val="en-US" w:eastAsia="bg-BG"/>
        </w:rPr>
        <w:t>III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="00DF64E8">
        <w:rPr>
          <w:rFonts w:ascii="Times New Roman" w:eastAsia="Times New Roman" w:hAnsi="Times New Roman" w:cs="Times New Roman"/>
          <w:lang w:eastAsia="bg-BG"/>
        </w:rPr>
        <w:t>класиране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– </w:t>
      </w:r>
      <w:r w:rsidR="00530B1F">
        <w:rPr>
          <w:rFonts w:ascii="Times New Roman" w:eastAsia="Times New Roman" w:hAnsi="Times New Roman" w:cs="Times New Roman"/>
          <w:lang w:eastAsia="bg-BG"/>
        </w:rPr>
        <w:t>1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  <w:r w:rsidRPr="00B006D3">
        <w:rPr>
          <w:rFonts w:ascii="Times New Roman" w:eastAsia="Times New Roman" w:hAnsi="Times New Roman" w:cs="Times New Roman"/>
          <w:b/>
          <w:lang w:eastAsia="bg-BG"/>
        </w:rPr>
        <w:t xml:space="preserve">Специалност „Компютърно проектиране и </w:t>
      </w:r>
      <w:proofErr w:type="spellStart"/>
      <w:r w:rsidRPr="00B006D3">
        <w:rPr>
          <w:rFonts w:ascii="Times New Roman" w:eastAsia="Times New Roman" w:hAnsi="Times New Roman" w:cs="Times New Roman"/>
          <w:b/>
          <w:lang w:eastAsia="bg-BG"/>
        </w:rPr>
        <w:t>десениране</w:t>
      </w:r>
      <w:proofErr w:type="spellEnd"/>
      <w:r w:rsidRPr="00B006D3">
        <w:rPr>
          <w:rFonts w:ascii="Times New Roman" w:eastAsia="Times New Roman" w:hAnsi="Times New Roman" w:cs="Times New Roman"/>
          <w:b/>
          <w:lang w:eastAsia="bg-BG"/>
        </w:rPr>
        <w:t xml:space="preserve"> на плетени </w:t>
      </w:r>
      <w:proofErr w:type="spellStart"/>
      <w:r w:rsidRPr="00B006D3">
        <w:rPr>
          <w:rFonts w:ascii="Times New Roman" w:eastAsia="Times New Roman" w:hAnsi="Times New Roman" w:cs="Times New Roman"/>
          <w:b/>
          <w:lang w:eastAsia="bg-BG"/>
        </w:rPr>
        <w:t>площни</w:t>
      </w:r>
      <w:proofErr w:type="spellEnd"/>
      <w:r w:rsidRPr="00B006D3">
        <w:rPr>
          <w:rFonts w:ascii="Times New Roman" w:eastAsia="Times New Roman" w:hAnsi="Times New Roman" w:cs="Times New Roman"/>
          <w:b/>
          <w:lang w:eastAsia="bg-BG"/>
        </w:rPr>
        <w:t xml:space="preserve"> изделия” – </w:t>
      </w:r>
      <w:proofErr w:type="spellStart"/>
      <w:r w:rsidRPr="00B006D3">
        <w:rPr>
          <w:rFonts w:ascii="Times New Roman" w:eastAsia="Times New Roman" w:hAnsi="Times New Roman" w:cs="Times New Roman"/>
          <w:b/>
          <w:lang w:eastAsia="bg-BG"/>
        </w:rPr>
        <w:t>дуална</w:t>
      </w:r>
      <w:proofErr w:type="spellEnd"/>
      <w:r w:rsidRPr="00B006D3">
        <w:rPr>
          <w:rFonts w:ascii="Times New Roman" w:eastAsia="Times New Roman" w:hAnsi="Times New Roman" w:cs="Times New Roman"/>
          <w:b/>
          <w:lang w:eastAsia="bg-BG"/>
        </w:rPr>
        <w:t xml:space="preserve"> система на обучение: </w:t>
      </w:r>
    </w:p>
    <w:p w:rsidR="00B006D3" w:rsidRPr="00B006D3" w:rsidRDefault="00983634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Записани от </w:t>
      </w:r>
      <w:r w:rsidR="00DF64E8">
        <w:rPr>
          <w:rFonts w:ascii="Times New Roman" w:eastAsia="Times New Roman" w:hAnsi="Times New Roman" w:cs="Times New Roman"/>
          <w:lang w:val="en-US" w:eastAsia="bg-BG"/>
        </w:rPr>
        <w:t xml:space="preserve">I, II </w:t>
      </w:r>
      <w:r w:rsidR="00DF64E8">
        <w:rPr>
          <w:rFonts w:ascii="Times New Roman" w:eastAsia="Times New Roman" w:hAnsi="Times New Roman" w:cs="Times New Roman"/>
          <w:lang w:eastAsia="bg-BG"/>
        </w:rPr>
        <w:t>и І</w:t>
      </w:r>
      <w:r w:rsidR="00DF64E8" w:rsidRPr="00B006D3">
        <w:rPr>
          <w:rFonts w:ascii="Times New Roman" w:eastAsia="Times New Roman" w:hAnsi="Times New Roman" w:cs="Times New Roman"/>
          <w:lang w:eastAsia="bg-BG"/>
        </w:rPr>
        <w:t xml:space="preserve">ІІ </w:t>
      </w:r>
      <w:r w:rsidR="00B006D3" w:rsidRPr="00B006D3">
        <w:rPr>
          <w:rFonts w:ascii="Times New Roman" w:eastAsia="Times New Roman" w:hAnsi="Times New Roman" w:cs="Times New Roman"/>
          <w:lang w:eastAsia="bg-BG"/>
        </w:rPr>
        <w:t>етап  – 2</w:t>
      </w:r>
      <w:r w:rsidR="00530B1F">
        <w:rPr>
          <w:rFonts w:ascii="Times New Roman" w:eastAsia="Times New Roman" w:hAnsi="Times New Roman" w:cs="Times New Roman"/>
          <w:lang w:eastAsia="bg-BG"/>
        </w:rPr>
        <w:t>5</w:t>
      </w:r>
      <w:r w:rsidR="00B006D3" w:rsidRPr="00B006D3">
        <w:rPr>
          <w:rFonts w:ascii="Times New Roman" w:eastAsia="Times New Roman" w:hAnsi="Times New Roman" w:cs="Times New Roman"/>
          <w:lang w:eastAsia="bg-BG"/>
        </w:rPr>
        <w:t xml:space="preserve"> ученици;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 w:rsidRPr="00B006D3">
        <w:rPr>
          <w:rFonts w:ascii="Times New Roman" w:eastAsia="Times New Roman" w:hAnsi="Times New Roman" w:cs="Times New Roman"/>
          <w:lang w:eastAsia="bg-BG"/>
        </w:rPr>
        <w:t xml:space="preserve">свободни места </w:t>
      </w:r>
      <w:r w:rsidR="00983634">
        <w:rPr>
          <w:rFonts w:ascii="Times New Roman" w:eastAsia="Times New Roman" w:hAnsi="Times New Roman" w:cs="Times New Roman"/>
          <w:lang w:eastAsia="bg-BG"/>
        </w:rPr>
        <w:t>след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B006D3">
        <w:rPr>
          <w:rFonts w:ascii="Times New Roman" w:eastAsia="Times New Roman" w:hAnsi="Times New Roman" w:cs="Times New Roman"/>
          <w:lang w:val="en-US" w:eastAsia="bg-BG"/>
        </w:rPr>
        <w:t>III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="00DF64E8">
        <w:rPr>
          <w:rFonts w:ascii="Times New Roman" w:eastAsia="Times New Roman" w:hAnsi="Times New Roman" w:cs="Times New Roman"/>
          <w:lang w:eastAsia="bg-BG"/>
        </w:rPr>
        <w:t>класиране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– </w:t>
      </w:r>
      <w:r w:rsidR="00530B1F">
        <w:rPr>
          <w:rFonts w:ascii="Times New Roman" w:eastAsia="Times New Roman" w:hAnsi="Times New Roman" w:cs="Times New Roman"/>
          <w:lang w:eastAsia="bg-BG"/>
        </w:rPr>
        <w:t>1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  <w:r w:rsidRPr="00B006D3">
        <w:rPr>
          <w:rFonts w:ascii="Times New Roman" w:eastAsia="Times New Roman" w:hAnsi="Times New Roman" w:cs="Times New Roman"/>
          <w:b/>
          <w:lang w:eastAsia="bg-BG"/>
        </w:rPr>
        <w:t xml:space="preserve">Специалност „Предачно производство” – </w:t>
      </w:r>
      <w:proofErr w:type="spellStart"/>
      <w:r w:rsidRPr="00B006D3">
        <w:rPr>
          <w:rFonts w:ascii="Times New Roman" w:eastAsia="Times New Roman" w:hAnsi="Times New Roman" w:cs="Times New Roman"/>
          <w:b/>
          <w:lang w:eastAsia="bg-BG"/>
        </w:rPr>
        <w:t>дуална</w:t>
      </w:r>
      <w:proofErr w:type="spellEnd"/>
      <w:r w:rsidRPr="00B006D3">
        <w:rPr>
          <w:rFonts w:ascii="Times New Roman" w:eastAsia="Times New Roman" w:hAnsi="Times New Roman" w:cs="Times New Roman"/>
          <w:b/>
          <w:lang w:eastAsia="bg-BG"/>
        </w:rPr>
        <w:t xml:space="preserve"> система на обучение: </w:t>
      </w:r>
    </w:p>
    <w:p w:rsidR="00B006D3" w:rsidRPr="00B006D3" w:rsidRDefault="00983634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Записани от </w:t>
      </w:r>
      <w:r w:rsidR="00DF64E8">
        <w:rPr>
          <w:rFonts w:ascii="Times New Roman" w:eastAsia="Times New Roman" w:hAnsi="Times New Roman" w:cs="Times New Roman"/>
          <w:lang w:val="en-US" w:eastAsia="bg-BG"/>
        </w:rPr>
        <w:t xml:space="preserve">I, II </w:t>
      </w:r>
      <w:r w:rsidR="00DF64E8">
        <w:rPr>
          <w:rFonts w:ascii="Times New Roman" w:eastAsia="Times New Roman" w:hAnsi="Times New Roman" w:cs="Times New Roman"/>
          <w:lang w:eastAsia="bg-BG"/>
        </w:rPr>
        <w:t>и І</w:t>
      </w:r>
      <w:r w:rsidR="00DF64E8" w:rsidRPr="00B006D3">
        <w:rPr>
          <w:rFonts w:ascii="Times New Roman" w:eastAsia="Times New Roman" w:hAnsi="Times New Roman" w:cs="Times New Roman"/>
          <w:lang w:eastAsia="bg-BG"/>
        </w:rPr>
        <w:t xml:space="preserve">ІІ </w:t>
      </w:r>
      <w:r w:rsidR="00530B1F">
        <w:rPr>
          <w:rFonts w:ascii="Times New Roman" w:eastAsia="Times New Roman" w:hAnsi="Times New Roman" w:cs="Times New Roman"/>
          <w:lang w:eastAsia="bg-BG"/>
        </w:rPr>
        <w:t>етап  – 23</w:t>
      </w:r>
      <w:r w:rsidR="00B006D3" w:rsidRPr="00B006D3">
        <w:rPr>
          <w:rFonts w:ascii="Times New Roman" w:eastAsia="Times New Roman" w:hAnsi="Times New Roman" w:cs="Times New Roman"/>
          <w:lang w:eastAsia="bg-BG"/>
        </w:rPr>
        <w:t xml:space="preserve"> ученици;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 w:rsidRPr="00B006D3">
        <w:rPr>
          <w:rFonts w:ascii="Times New Roman" w:eastAsia="Times New Roman" w:hAnsi="Times New Roman" w:cs="Times New Roman"/>
          <w:lang w:eastAsia="bg-BG"/>
        </w:rPr>
        <w:t xml:space="preserve">свободни места </w:t>
      </w:r>
      <w:r w:rsidR="00983634">
        <w:rPr>
          <w:rFonts w:ascii="Times New Roman" w:eastAsia="Times New Roman" w:hAnsi="Times New Roman" w:cs="Times New Roman"/>
          <w:lang w:eastAsia="bg-BG"/>
        </w:rPr>
        <w:t>след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B006D3">
        <w:rPr>
          <w:rFonts w:ascii="Times New Roman" w:eastAsia="Times New Roman" w:hAnsi="Times New Roman" w:cs="Times New Roman"/>
          <w:lang w:val="en-US" w:eastAsia="bg-BG"/>
        </w:rPr>
        <w:t>III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="00DF64E8">
        <w:rPr>
          <w:rFonts w:ascii="Times New Roman" w:eastAsia="Times New Roman" w:hAnsi="Times New Roman" w:cs="Times New Roman"/>
          <w:lang w:eastAsia="bg-BG"/>
        </w:rPr>
        <w:t>класиране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="00530B1F">
        <w:rPr>
          <w:rFonts w:ascii="Times New Roman" w:eastAsia="Times New Roman" w:hAnsi="Times New Roman" w:cs="Times New Roman"/>
          <w:lang w:eastAsia="bg-BG"/>
        </w:rPr>
        <w:t>– 3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  <w:r w:rsidRPr="00B006D3">
        <w:rPr>
          <w:rFonts w:ascii="Times New Roman" w:eastAsia="Times New Roman" w:hAnsi="Times New Roman" w:cs="Times New Roman"/>
          <w:b/>
          <w:lang w:eastAsia="bg-BG"/>
        </w:rPr>
        <w:t xml:space="preserve">Специалност „Тъкачно производство” – </w:t>
      </w:r>
      <w:proofErr w:type="spellStart"/>
      <w:r w:rsidRPr="00B006D3">
        <w:rPr>
          <w:rFonts w:ascii="Times New Roman" w:eastAsia="Times New Roman" w:hAnsi="Times New Roman" w:cs="Times New Roman"/>
          <w:b/>
          <w:lang w:eastAsia="bg-BG"/>
        </w:rPr>
        <w:t>дуална</w:t>
      </w:r>
      <w:proofErr w:type="spellEnd"/>
      <w:r w:rsidRPr="00B006D3">
        <w:rPr>
          <w:rFonts w:ascii="Times New Roman" w:eastAsia="Times New Roman" w:hAnsi="Times New Roman" w:cs="Times New Roman"/>
          <w:b/>
          <w:lang w:eastAsia="bg-BG"/>
        </w:rPr>
        <w:t xml:space="preserve"> система на обучение: </w:t>
      </w:r>
    </w:p>
    <w:p w:rsidR="00B006D3" w:rsidRPr="00B006D3" w:rsidRDefault="00983634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Записани от </w:t>
      </w:r>
      <w:r w:rsidR="00DF64E8">
        <w:rPr>
          <w:rFonts w:ascii="Times New Roman" w:eastAsia="Times New Roman" w:hAnsi="Times New Roman" w:cs="Times New Roman"/>
          <w:lang w:val="en-US" w:eastAsia="bg-BG"/>
        </w:rPr>
        <w:t xml:space="preserve">I, II </w:t>
      </w:r>
      <w:r w:rsidR="00DF64E8">
        <w:rPr>
          <w:rFonts w:ascii="Times New Roman" w:eastAsia="Times New Roman" w:hAnsi="Times New Roman" w:cs="Times New Roman"/>
          <w:lang w:eastAsia="bg-BG"/>
        </w:rPr>
        <w:t>и І</w:t>
      </w:r>
      <w:r w:rsidR="00DF64E8" w:rsidRPr="00B006D3">
        <w:rPr>
          <w:rFonts w:ascii="Times New Roman" w:eastAsia="Times New Roman" w:hAnsi="Times New Roman" w:cs="Times New Roman"/>
          <w:lang w:eastAsia="bg-BG"/>
        </w:rPr>
        <w:t xml:space="preserve">ІІ </w:t>
      </w:r>
      <w:r w:rsidR="00530B1F">
        <w:rPr>
          <w:rFonts w:ascii="Times New Roman" w:eastAsia="Times New Roman" w:hAnsi="Times New Roman" w:cs="Times New Roman"/>
          <w:lang w:eastAsia="bg-BG"/>
        </w:rPr>
        <w:t>етап  – 20</w:t>
      </w:r>
      <w:r w:rsidR="00B006D3" w:rsidRPr="00B006D3">
        <w:rPr>
          <w:rFonts w:ascii="Times New Roman" w:eastAsia="Times New Roman" w:hAnsi="Times New Roman" w:cs="Times New Roman"/>
          <w:lang w:eastAsia="bg-BG"/>
        </w:rPr>
        <w:t xml:space="preserve"> ученици;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 w:rsidRPr="00B006D3">
        <w:rPr>
          <w:rFonts w:ascii="Times New Roman" w:eastAsia="Times New Roman" w:hAnsi="Times New Roman" w:cs="Times New Roman"/>
          <w:lang w:eastAsia="bg-BG"/>
        </w:rPr>
        <w:t xml:space="preserve">свободни места </w:t>
      </w:r>
      <w:r w:rsidR="00983634">
        <w:rPr>
          <w:rFonts w:ascii="Times New Roman" w:eastAsia="Times New Roman" w:hAnsi="Times New Roman" w:cs="Times New Roman"/>
          <w:lang w:eastAsia="bg-BG"/>
        </w:rPr>
        <w:t>след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B006D3">
        <w:rPr>
          <w:rFonts w:ascii="Times New Roman" w:eastAsia="Times New Roman" w:hAnsi="Times New Roman" w:cs="Times New Roman"/>
          <w:lang w:val="en-US" w:eastAsia="bg-BG"/>
        </w:rPr>
        <w:t>III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="00DF64E8">
        <w:rPr>
          <w:rFonts w:ascii="Times New Roman" w:eastAsia="Times New Roman" w:hAnsi="Times New Roman" w:cs="Times New Roman"/>
          <w:lang w:eastAsia="bg-BG"/>
        </w:rPr>
        <w:t>класиране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–</w:t>
      </w:r>
      <w:r w:rsidR="00530B1F">
        <w:rPr>
          <w:rFonts w:ascii="Times New Roman" w:eastAsia="Times New Roman" w:hAnsi="Times New Roman" w:cs="Times New Roman"/>
          <w:lang w:eastAsia="bg-BG"/>
        </w:rPr>
        <w:t>6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  <w:r w:rsidRPr="00B006D3">
        <w:rPr>
          <w:rFonts w:ascii="Times New Roman" w:eastAsia="Times New Roman" w:hAnsi="Times New Roman" w:cs="Times New Roman"/>
          <w:b/>
          <w:lang w:eastAsia="bg-BG"/>
        </w:rPr>
        <w:t xml:space="preserve">Специалност „Апретурно и багрилно производство” – </w:t>
      </w:r>
      <w:proofErr w:type="spellStart"/>
      <w:r w:rsidRPr="00B006D3">
        <w:rPr>
          <w:rFonts w:ascii="Times New Roman" w:eastAsia="Times New Roman" w:hAnsi="Times New Roman" w:cs="Times New Roman"/>
          <w:b/>
          <w:lang w:eastAsia="bg-BG"/>
        </w:rPr>
        <w:t>дуална</w:t>
      </w:r>
      <w:proofErr w:type="spellEnd"/>
      <w:r w:rsidRPr="00B006D3">
        <w:rPr>
          <w:rFonts w:ascii="Times New Roman" w:eastAsia="Times New Roman" w:hAnsi="Times New Roman" w:cs="Times New Roman"/>
          <w:b/>
          <w:lang w:eastAsia="bg-BG"/>
        </w:rPr>
        <w:t xml:space="preserve"> система на обучение: </w:t>
      </w:r>
    </w:p>
    <w:p w:rsidR="00B006D3" w:rsidRPr="00B006D3" w:rsidRDefault="00983634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Записани от </w:t>
      </w:r>
      <w:r w:rsidR="00DF64E8">
        <w:rPr>
          <w:rFonts w:ascii="Times New Roman" w:eastAsia="Times New Roman" w:hAnsi="Times New Roman" w:cs="Times New Roman"/>
          <w:lang w:val="en-US" w:eastAsia="bg-BG"/>
        </w:rPr>
        <w:t xml:space="preserve">I, II </w:t>
      </w:r>
      <w:r w:rsidR="00DF64E8">
        <w:rPr>
          <w:rFonts w:ascii="Times New Roman" w:eastAsia="Times New Roman" w:hAnsi="Times New Roman" w:cs="Times New Roman"/>
          <w:lang w:eastAsia="bg-BG"/>
        </w:rPr>
        <w:t>и І</w:t>
      </w:r>
      <w:r w:rsidR="00DF64E8" w:rsidRPr="00B006D3">
        <w:rPr>
          <w:rFonts w:ascii="Times New Roman" w:eastAsia="Times New Roman" w:hAnsi="Times New Roman" w:cs="Times New Roman"/>
          <w:lang w:eastAsia="bg-BG"/>
        </w:rPr>
        <w:t xml:space="preserve">ІІ </w:t>
      </w:r>
      <w:r w:rsidR="00B006D3" w:rsidRPr="00B006D3">
        <w:rPr>
          <w:rFonts w:ascii="Times New Roman" w:eastAsia="Times New Roman" w:hAnsi="Times New Roman" w:cs="Times New Roman"/>
          <w:lang w:eastAsia="bg-BG"/>
        </w:rPr>
        <w:t>етап  – 2</w:t>
      </w:r>
      <w:r w:rsidR="00530B1F">
        <w:rPr>
          <w:rFonts w:ascii="Times New Roman" w:eastAsia="Times New Roman" w:hAnsi="Times New Roman" w:cs="Times New Roman"/>
          <w:lang w:eastAsia="bg-BG"/>
        </w:rPr>
        <w:t>2</w:t>
      </w:r>
      <w:r w:rsidR="00B006D3" w:rsidRPr="00B006D3">
        <w:rPr>
          <w:rFonts w:ascii="Times New Roman" w:eastAsia="Times New Roman" w:hAnsi="Times New Roman" w:cs="Times New Roman"/>
          <w:lang w:eastAsia="bg-BG"/>
        </w:rPr>
        <w:t xml:space="preserve"> ученици;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 w:rsidRPr="00B006D3">
        <w:rPr>
          <w:rFonts w:ascii="Times New Roman" w:eastAsia="Times New Roman" w:hAnsi="Times New Roman" w:cs="Times New Roman"/>
          <w:lang w:eastAsia="bg-BG"/>
        </w:rPr>
        <w:t xml:space="preserve">свободни места </w:t>
      </w:r>
      <w:r w:rsidR="00983634">
        <w:rPr>
          <w:rFonts w:ascii="Times New Roman" w:eastAsia="Times New Roman" w:hAnsi="Times New Roman" w:cs="Times New Roman"/>
          <w:lang w:eastAsia="bg-BG"/>
        </w:rPr>
        <w:t>след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B006D3">
        <w:rPr>
          <w:rFonts w:ascii="Times New Roman" w:eastAsia="Times New Roman" w:hAnsi="Times New Roman" w:cs="Times New Roman"/>
          <w:lang w:val="en-US" w:eastAsia="bg-BG"/>
        </w:rPr>
        <w:t>III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="00DF64E8">
        <w:rPr>
          <w:rFonts w:ascii="Times New Roman" w:eastAsia="Times New Roman" w:hAnsi="Times New Roman" w:cs="Times New Roman"/>
          <w:lang w:eastAsia="bg-BG"/>
        </w:rPr>
        <w:t>класиране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– </w:t>
      </w:r>
      <w:r w:rsidR="00530B1F">
        <w:rPr>
          <w:rFonts w:ascii="Times New Roman" w:eastAsia="Times New Roman" w:hAnsi="Times New Roman" w:cs="Times New Roman"/>
          <w:lang w:eastAsia="bg-BG"/>
        </w:rPr>
        <w:t>4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bg-BG"/>
        </w:rPr>
      </w:pPr>
      <w:r w:rsidRPr="00B006D3">
        <w:rPr>
          <w:rFonts w:ascii="Times New Roman" w:eastAsia="Times New Roman" w:hAnsi="Times New Roman" w:cs="Times New Roman"/>
          <w:b/>
          <w:lang w:eastAsia="bg-BG"/>
        </w:rPr>
        <w:t xml:space="preserve">Специалност „Конструиране, моделиране и технология на облекло от текстил”: 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Calibri" w:hAnsi="Times New Roman" w:cs="Times New Roman"/>
          <w:lang w:eastAsia="bg-BG"/>
        </w:rPr>
      </w:pPr>
      <w:r w:rsidRPr="00B006D3">
        <w:rPr>
          <w:rFonts w:ascii="Times New Roman" w:eastAsia="Calibri" w:hAnsi="Times New Roman" w:cs="Times New Roman"/>
          <w:lang w:eastAsia="bg-BG"/>
        </w:rPr>
        <w:t xml:space="preserve">Насочени ученици – </w:t>
      </w:r>
      <w:r w:rsidRPr="00B006D3">
        <w:rPr>
          <w:rFonts w:ascii="Times New Roman" w:eastAsia="Calibri" w:hAnsi="Times New Roman" w:cs="Times New Roman"/>
          <w:lang w:val="en-US" w:eastAsia="bg-BG"/>
        </w:rPr>
        <w:t>2</w:t>
      </w:r>
      <w:r w:rsidRPr="00B006D3">
        <w:rPr>
          <w:rFonts w:ascii="Times New Roman" w:eastAsia="Calibri" w:hAnsi="Times New Roman" w:cs="Times New Roman"/>
          <w:lang w:eastAsia="bg-BG"/>
        </w:rPr>
        <w:t xml:space="preserve"> ученик</w:t>
      </w:r>
    </w:p>
    <w:p w:rsidR="00B006D3" w:rsidRPr="00B006D3" w:rsidRDefault="00983634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Записани от </w:t>
      </w:r>
      <w:r w:rsidR="00DF64E8">
        <w:rPr>
          <w:rFonts w:ascii="Times New Roman" w:eastAsia="Times New Roman" w:hAnsi="Times New Roman" w:cs="Times New Roman"/>
          <w:lang w:val="en-US" w:eastAsia="bg-BG"/>
        </w:rPr>
        <w:t xml:space="preserve">I, II </w:t>
      </w:r>
      <w:r w:rsidR="00DF64E8">
        <w:rPr>
          <w:rFonts w:ascii="Times New Roman" w:eastAsia="Times New Roman" w:hAnsi="Times New Roman" w:cs="Times New Roman"/>
          <w:lang w:eastAsia="bg-BG"/>
        </w:rPr>
        <w:t>и І</w:t>
      </w:r>
      <w:r w:rsidR="00DF64E8" w:rsidRPr="00B006D3">
        <w:rPr>
          <w:rFonts w:ascii="Times New Roman" w:eastAsia="Times New Roman" w:hAnsi="Times New Roman" w:cs="Times New Roman"/>
          <w:lang w:eastAsia="bg-BG"/>
        </w:rPr>
        <w:t xml:space="preserve">ІІ </w:t>
      </w:r>
      <w:r w:rsidR="00B006D3" w:rsidRPr="00B006D3">
        <w:rPr>
          <w:rFonts w:ascii="Times New Roman" w:eastAsia="Times New Roman" w:hAnsi="Times New Roman" w:cs="Times New Roman"/>
          <w:lang w:eastAsia="bg-BG"/>
        </w:rPr>
        <w:t>етап  – 2</w:t>
      </w:r>
      <w:r w:rsidR="00530B1F">
        <w:rPr>
          <w:rFonts w:ascii="Times New Roman" w:eastAsia="Times New Roman" w:hAnsi="Times New Roman" w:cs="Times New Roman"/>
          <w:lang w:eastAsia="bg-BG"/>
        </w:rPr>
        <w:t>6</w:t>
      </w:r>
      <w:r w:rsidR="00B006D3" w:rsidRPr="00B006D3">
        <w:rPr>
          <w:rFonts w:ascii="Times New Roman" w:eastAsia="Times New Roman" w:hAnsi="Times New Roman" w:cs="Times New Roman"/>
          <w:lang w:eastAsia="bg-BG"/>
        </w:rPr>
        <w:t xml:space="preserve"> ученици;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 w:rsidRPr="00B006D3">
        <w:rPr>
          <w:rFonts w:ascii="Times New Roman" w:eastAsia="Times New Roman" w:hAnsi="Times New Roman" w:cs="Times New Roman"/>
          <w:lang w:eastAsia="bg-BG"/>
        </w:rPr>
        <w:t xml:space="preserve">свободни места </w:t>
      </w:r>
      <w:r w:rsidR="00983634">
        <w:rPr>
          <w:rFonts w:ascii="Times New Roman" w:eastAsia="Times New Roman" w:hAnsi="Times New Roman" w:cs="Times New Roman"/>
          <w:lang w:eastAsia="bg-BG"/>
        </w:rPr>
        <w:t>след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B006D3">
        <w:rPr>
          <w:rFonts w:ascii="Times New Roman" w:eastAsia="Times New Roman" w:hAnsi="Times New Roman" w:cs="Times New Roman"/>
          <w:lang w:val="en-US" w:eastAsia="bg-BG"/>
        </w:rPr>
        <w:t>III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  <w:r w:rsidR="00DF64E8">
        <w:rPr>
          <w:rFonts w:ascii="Times New Roman" w:eastAsia="Times New Roman" w:hAnsi="Times New Roman" w:cs="Times New Roman"/>
          <w:lang w:eastAsia="bg-BG"/>
        </w:rPr>
        <w:t>класиране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– </w:t>
      </w:r>
      <w:r w:rsidR="00530B1F">
        <w:rPr>
          <w:rFonts w:ascii="Times New Roman" w:eastAsia="Times New Roman" w:hAnsi="Times New Roman" w:cs="Times New Roman"/>
          <w:lang w:eastAsia="bg-BG"/>
        </w:rPr>
        <w:t>0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B006D3" w:rsidRPr="00B006D3" w:rsidRDefault="00B006D3" w:rsidP="00B006D3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bg-BG"/>
        </w:rPr>
      </w:pPr>
      <w:r w:rsidRPr="00B006D3">
        <w:rPr>
          <w:rFonts w:ascii="Times New Roman" w:eastAsia="Times New Roman" w:hAnsi="Times New Roman" w:cs="Times New Roman"/>
          <w:u w:val="single"/>
          <w:lang w:eastAsia="bg-BG"/>
        </w:rPr>
        <w:t>Приложение:</w:t>
      </w:r>
      <w:r w:rsidRPr="00B006D3">
        <w:rPr>
          <w:rFonts w:ascii="Times New Roman" w:eastAsia="Times New Roman" w:hAnsi="Times New Roman" w:cs="Times New Roman"/>
          <w:lang w:eastAsia="bg-BG"/>
        </w:rPr>
        <w:t xml:space="preserve"> съгласно текста.</w:t>
      </w:r>
    </w:p>
    <w:p w:rsidR="00B006D3" w:rsidRPr="00B006D3" w:rsidRDefault="00B006D3" w:rsidP="00B006D3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0F14BF" w:rsidRDefault="000F14BF">
      <w:bookmarkStart w:id="0" w:name="_GoBack"/>
      <w:bookmarkEnd w:id="0"/>
    </w:p>
    <w:sectPr w:rsidR="000F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D3"/>
    <w:rsid w:val="000F14BF"/>
    <w:rsid w:val="00530B1F"/>
    <w:rsid w:val="00730C0D"/>
    <w:rsid w:val="0080667C"/>
    <w:rsid w:val="008633DB"/>
    <w:rsid w:val="00983634"/>
    <w:rsid w:val="00B006D3"/>
    <w:rsid w:val="00D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1692"/>
  <w15:chartTrackingRefBased/>
  <w15:docId w15:val="{0BB8546C-21A9-4366-8B89-63EDED09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2022-07-28T07:37:00Z</dcterms:created>
  <dcterms:modified xsi:type="dcterms:W3CDTF">2022-08-23T13:08:00Z</dcterms:modified>
</cp:coreProperties>
</file>